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A8" w:rsidRDefault="00DF74A8" w:rsidP="00DF74A8">
      <w:pPr>
        <w:jc w:val="center"/>
      </w:pPr>
      <w:r w:rsidRPr="00DF74A8">
        <w:drawing>
          <wp:inline distT="0" distB="0" distL="0" distR="0">
            <wp:extent cx="2071534" cy="1106701"/>
            <wp:effectExtent l="19050" t="19050" r="23966" b="17249"/>
            <wp:docPr id="10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74A8" w:rsidRDefault="00DF74A8" w:rsidP="00DF74A8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.25pt;margin-top:31.3pt;width:176.7pt;height:56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F74A8" w:rsidRPr="00DF74A8" w:rsidRDefault="00DF74A8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DF74A8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 xml:space="preserve">Experimento: </w:t>
                  </w:r>
                  <w:r w:rsidRPr="00DF74A8">
                    <w:rPr>
                      <w:rFonts w:ascii="Candara" w:eastAsia="Candara" w:hAnsi="Candara" w:cs="Candara"/>
                      <w:b/>
                      <w:sz w:val="28"/>
                      <w:szCs w:val="28"/>
                    </w:rPr>
                    <w:t>El huevo de goma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inline distT="0" distB="0" distL="0" distR="0">
            <wp:extent cx="2237261" cy="1491507"/>
            <wp:effectExtent l="19050" t="0" r="0" b="0"/>
            <wp:docPr id="1" name="Imagen 4" descr="experimento_huevo_en_vinagre_resul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xperimento_huevo_en_vinagre_result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6" cy="149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A8" w:rsidRDefault="00DF74A8" w:rsidP="00DF74A8">
      <w:pPr>
        <w:pStyle w:val="normal0"/>
        <w:widowControl w:val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Los invitamos a  aprovechar al máximo la oportunidad que tienen los niños hoy de aprender en casa. </w:t>
      </w:r>
    </w:p>
    <w:p w:rsidR="00DF74A8" w:rsidRDefault="00DF74A8" w:rsidP="00DF74A8">
      <w:pPr>
        <w:pStyle w:val="normal0"/>
        <w:widowControl w:val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¡Para continuar estimulando su  curiosidad y capacidad de asombro les proponemos convertir  la cocina en un laboratorio científico!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i/>
          <w:color w:val="484848"/>
          <w:sz w:val="24"/>
          <w:szCs w:val="24"/>
          <w:shd w:val="clear" w:color="auto" w:fill="FFFFFF"/>
        </w:rPr>
      </w:pPr>
      <w:r w:rsidRPr="006047E8">
        <w:rPr>
          <w:rFonts w:ascii="Candara" w:hAnsi="Candara" w:cs="Arial"/>
          <w:i/>
          <w:color w:val="484848"/>
          <w:sz w:val="24"/>
          <w:szCs w:val="24"/>
          <w:shd w:val="clear" w:color="auto" w:fill="FFFFFF"/>
        </w:rPr>
        <w:t>*En esta etapa la explicación teórica del fenómeno observado no es lo importante, por ahora queremos alentar su curiosidad,  capacidad de observar  y de elaborar sus propias hipótesis y conclusiones.</w:t>
      </w:r>
    </w:p>
    <w:p w:rsidR="00DF74A8" w:rsidRPr="00DF74A8" w:rsidRDefault="00DF74A8" w:rsidP="00DF74A8">
      <w:pPr>
        <w:pStyle w:val="normal0"/>
        <w:widowControl w:val="0"/>
        <w:spacing w:after="0"/>
        <w:rPr>
          <w:rFonts w:ascii="Candara" w:hAnsi="Candara" w:cs="Arial"/>
          <w:i/>
          <w:color w:val="484848"/>
          <w:sz w:val="24"/>
          <w:szCs w:val="24"/>
          <w:shd w:val="clear" w:color="auto" w:fill="FFFFFF"/>
        </w:rPr>
      </w:pPr>
    </w:p>
    <w:p w:rsidR="00DF74A8" w:rsidRPr="00C16167" w:rsidRDefault="00DF74A8" w:rsidP="00DF74A8">
      <w:pPr>
        <w:pStyle w:val="normal0"/>
        <w:widowControl w:val="0"/>
        <w:spacing w:after="0"/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</w:pPr>
      <w:r w:rsidRPr="00C16167"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  <w:t>Materiales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1D65F0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</w:t>
      </w: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2 huevos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Vinagre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- 2 vasos transparentes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</w:pPr>
    </w:p>
    <w:p w:rsidR="00DF74A8" w:rsidRPr="00C16167" w:rsidRDefault="00DF74A8" w:rsidP="00DF74A8">
      <w:pPr>
        <w:pStyle w:val="normal0"/>
        <w:widowControl w:val="0"/>
        <w:spacing w:after="0"/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  <w:t>Paso a paso</w:t>
      </w:r>
    </w:p>
    <w:p w:rsidR="00DF74A8" w:rsidRPr="00614C95" w:rsidRDefault="00DF74A8" w:rsidP="00DF74A8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</w:t>
      </w:r>
      <w:r w:rsidRPr="00614C95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Coloca  un huevo en cada vaso.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</w:t>
      </w:r>
      <w:r w:rsidRPr="00614C95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Cubre uno de los huevos con vinagre y el otro con agua.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Pregunta al niño ¿qué pasará con cada uno de ellos? permite que el niño haga sus propias hipótesis de lo que pueda ocurrir  (a los pocos segundos comenzaran a formarse burbujas alrededor del  huevo con vinagre, señala que "algo" está pasando allí).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-Dejen los huevos 2  o 3 días y vayan observando lo que sucede con cada uno (podrán observar que la cáscara del huevo en vinagre se va disolviendo).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- Después de los 3 días sacar el huevo con vinagre. Comenten con el niño ¿qué aspecto </w:t>
      </w: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lastRenderedPageBreak/>
        <w:t>tiene ahora? (verán que la cáscara ha desaparecido completamente  y el huevo tiene un aspecto gomoso).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Comparen con el huevo que está en el vaso con agua. Comenten las diferencias entre los dos huevos.</w:t>
      </w:r>
    </w:p>
    <w:p w:rsidR="00DF74A8" w:rsidRDefault="00DF74A8" w:rsidP="00DF74A8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- Prueben lanzar el  huevo en vinagre desde baja altura, pregunta al niño antes de lanzar ¿qué crees sucederá si dejamos caer este huevo? (verán que rebota, sin romperse)</w:t>
      </w:r>
    </w:p>
    <w:p w:rsidR="00DF74A8" w:rsidRDefault="00DF74A8" w:rsidP="00DF74A8">
      <w:pPr>
        <w:pStyle w:val="normal0"/>
        <w:widowControl w:val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484848"/>
          <w:sz w:val="24"/>
          <w:szCs w:val="24"/>
          <w:shd w:val="clear" w:color="auto" w:fill="FFFFFF"/>
        </w:rPr>
        <w:t>¿qué crees sucedería si lanzamos el huevo que dejamos en agua? ¿qué habrá provocado esta diferencia entre el huevo en vinagre y el huevo en agua?  Al finalizar la experiencia permite que el niño elabore sus propias conclusiones.</w:t>
      </w:r>
    </w:p>
    <w:p w:rsidR="00DF74A8" w:rsidRDefault="00DF74A8" w:rsidP="00DF74A8">
      <w:pPr>
        <w:pStyle w:val="normal0"/>
        <w:widowControl w:val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DF74A8" w:rsidRDefault="00DF74A8" w:rsidP="00DF74A8"/>
    <w:p w:rsidR="00DF74A8" w:rsidRDefault="00DF74A8" w:rsidP="00DF74A8"/>
    <w:sectPr w:rsidR="00DF74A8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F74A8"/>
    <w:rsid w:val="0005415F"/>
    <w:rsid w:val="002B0B50"/>
    <w:rsid w:val="009B7A14"/>
    <w:rsid w:val="00DF74A8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4A8"/>
    <w:rPr>
      <w:rFonts w:ascii="Tahoma" w:hAnsi="Tahoma" w:cs="Tahoma"/>
      <w:sz w:val="16"/>
      <w:szCs w:val="16"/>
    </w:rPr>
  </w:style>
  <w:style w:type="paragraph" w:customStyle="1" w:styleId="normal0">
    <w:name w:val="normal"/>
    <w:rsid w:val="00DF74A8"/>
    <w:rPr>
      <w:rFonts w:ascii="Calibri" w:eastAsia="Calibri" w:hAnsi="Calibri" w:cs="Calibri"/>
      <w:lang w:eastAsia="es-CL"/>
    </w:rPr>
  </w:style>
  <w:style w:type="character" w:styleId="Textoennegrita">
    <w:name w:val="Strong"/>
    <w:basedOn w:val="Fuentedeprrafopredeter"/>
    <w:uiPriority w:val="22"/>
    <w:qFormat/>
    <w:rsid w:val="00DF7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1429</Characters>
  <Application>Microsoft Office Word</Application>
  <DocSecurity>0</DocSecurity>
  <Lines>11</Lines>
  <Paragraphs>3</Paragraphs>
  <ScaleCrop>false</ScaleCrop>
  <Company>Hewlett-Packard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2020-06-24T17:23:00Z</dcterms:created>
  <dcterms:modified xsi:type="dcterms:W3CDTF">2020-06-24T17:27:00Z</dcterms:modified>
</cp:coreProperties>
</file>