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C0" w:rsidRDefault="00CE7BE1" w:rsidP="00CE7BE1">
      <w:pPr>
        <w:jc w:val="center"/>
      </w:pPr>
      <w:r w:rsidRPr="00CE7BE1">
        <w:drawing>
          <wp:inline distT="0" distB="0" distL="0" distR="0">
            <wp:extent cx="2071534" cy="1106701"/>
            <wp:effectExtent l="19050" t="19050" r="23966" b="17249"/>
            <wp:docPr id="35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E7BE1" w:rsidRDefault="00CE7BE1" w:rsidP="00CE7BE1">
      <w:r w:rsidRPr="002F1D51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3.95pt;margin-top:14.65pt;width:176.75pt;height:56.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CE7BE1" w:rsidRPr="00CE7BE1" w:rsidRDefault="00CE7BE1">
                  <w:pPr>
                    <w:rPr>
                      <w:rFonts w:ascii="Candara" w:hAnsi="Candara"/>
                      <w:b/>
                      <w:sz w:val="28"/>
                      <w:szCs w:val="28"/>
                      <w:lang w:val="es-ES"/>
                    </w:rPr>
                  </w:pPr>
                  <w:r w:rsidRPr="00CE7BE1">
                    <w:rPr>
                      <w:rFonts w:ascii="Candara" w:hAnsi="Candara"/>
                      <w:b/>
                      <w:sz w:val="28"/>
                      <w:szCs w:val="28"/>
                      <w:lang w:val="es-ES"/>
                    </w:rPr>
                    <w:t>Experimento: El dibujo que se mueve</w:t>
                  </w:r>
                </w:p>
              </w:txbxContent>
            </v:textbox>
          </v:shape>
        </w:pict>
      </w:r>
      <w:r w:rsidRPr="00CE7BE1">
        <w:drawing>
          <wp:inline distT="0" distB="0" distL="0" distR="0">
            <wp:extent cx="1276350" cy="1185988"/>
            <wp:effectExtent l="19050" t="0" r="0" b="0"/>
            <wp:docPr id="36" name="Imagen 8" descr="experimento dibujo que se mu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xperimento dibujo que se muev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53" cy="119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BE1">
        <w:drawing>
          <wp:inline distT="0" distB="0" distL="0" distR="0">
            <wp:extent cx="1219200" cy="1193132"/>
            <wp:effectExtent l="19050" t="0" r="0" b="0"/>
            <wp:docPr id="37" name="Imagen 5" descr="experimento casero el dibujo que se mu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perimento casero el dibujo que se muev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BE1" w:rsidRPr="003720C9" w:rsidRDefault="00CE7BE1" w:rsidP="00CE7BE1">
      <w:pPr>
        <w:pStyle w:val="Normal2"/>
        <w:framePr w:hSpace="141" w:wrap="around" w:vAnchor="text" w:hAnchor="margin" w:y="30"/>
        <w:widowControl w:val="0"/>
        <w:rPr>
          <w:rFonts w:ascii="Candara" w:hAnsi="Candara" w:cs="Arial"/>
          <w:color w:val="262626" w:themeColor="text1" w:themeTint="D9"/>
          <w:sz w:val="24"/>
          <w:szCs w:val="24"/>
          <w:shd w:val="clear" w:color="auto" w:fill="FFFFFF"/>
        </w:rPr>
      </w:pPr>
      <w:r w:rsidRPr="003720C9">
        <w:rPr>
          <w:rFonts w:ascii="Candara" w:hAnsi="Candara" w:cs="Arial"/>
          <w:color w:val="262626" w:themeColor="text1" w:themeTint="D9"/>
          <w:sz w:val="24"/>
          <w:szCs w:val="24"/>
          <w:shd w:val="clear" w:color="auto" w:fill="FFFFFF"/>
        </w:rPr>
        <w:t>Para continuar estimulando la curiosidad y capacidad de asombro en los niños,  les proponemos realizar el siguiente experimento.</w:t>
      </w:r>
    </w:p>
    <w:p w:rsidR="00CE7BE1" w:rsidRPr="003720C9" w:rsidRDefault="00CE7BE1" w:rsidP="00CE7BE1">
      <w:pPr>
        <w:pStyle w:val="experiment-text"/>
        <w:framePr w:hSpace="141" w:wrap="around" w:vAnchor="text" w:hAnchor="margin" w:y="30"/>
        <w:shd w:val="clear" w:color="auto" w:fill="FFFFFF"/>
        <w:spacing w:before="150" w:beforeAutospacing="0"/>
        <w:rPr>
          <w:rFonts w:ascii="Candara" w:eastAsia="Calibri" w:hAnsi="Candara" w:cs="Arial"/>
          <w:b/>
          <w:color w:val="262626" w:themeColor="text1" w:themeTint="D9"/>
          <w:shd w:val="clear" w:color="auto" w:fill="FFFFFF"/>
        </w:rPr>
      </w:pPr>
      <w:r w:rsidRPr="003720C9">
        <w:rPr>
          <w:rFonts w:ascii="Candara" w:eastAsia="Calibri" w:hAnsi="Candara" w:cs="Arial"/>
          <w:b/>
          <w:color w:val="262626" w:themeColor="text1" w:themeTint="D9"/>
          <w:shd w:val="clear" w:color="auto" w:fill="FFFFFF"/>
        </w:rPr>
        <w:t>Materiales:</w:t>
      </w:r>
    </w:p>
    <w:p w:rsidR="00CE7BE1" w:rsidRPr="003720C9" w:rsidRDefault="00CE7BE1" w:rsidP="00CE7BE1">
      <w:pPr>
        <w:pStyle w:val="fact-text"/>
        <w:framePr w:hSpace="141" w:wrap="around" w:vAnchor="text" w:hAnchor="margin" w:y="30"/>
        <w:shd w:val="clear" w:color="auto" w:fill="FFFFFF"/>
        <w:spacing w:before="150" w:beforeAutospacing="0" w:after="0" w:afterAutospacing="0"/>
        <w:rPr>
          <w:rFonts w:ascii="Candara" w:eastAsia="Calibri" w:hAnsi="Candara" w:cs="Arial"/>
          <w:color w:val="262626" w:themeColor="text1" w:themeTint="D9"/>
          <w:shd w:val="clear" w:color="auto" w:fill="FFFFFF"/>
        </w:rPr>
      </w:pPr>
      <w:r w:rsidRPr="003720C9">
        <w:rPr>
          <w:rFonts w:ascii="Candara" w:eastAsia="Calibri" w:hAnsi="Candara" w:cs="Arial"/>
          <w:color w:val="262626" w:themeColor="text1" w:themeTint="D9"/>
          <w:shd w:val="clear" w:color="auto" w:fill="FFFFFF"/>
        </w:rPr>
        <w:t>-Plumón No permanente para pizarra blanca.</w:t>
      </w:r>
    </w:p>
    <w:p w:rsidR="00CE7BE1" w:rsidRPr="003720C9" w:rsidRDefault="00CE7BE1" w:rsidP="00CE7BE1">
      <w:pPr>
        <w:pStyle w:val="fact-text"/>
        <w:framePr w:hSpace="141" w:wrap="around" w:vAnchor="text" w:hAnchor="margin" w:y="30"/>
        <w:shd w:val="clear" w:color="auto" w:fill="FFFFFF"/>
        <w:spacing w:before="150" w:beforeAutospacing="0" w:after="0" w:afterAutospacing="0"/>
        <w:rPr>
          <w:rFonts w:ascii="Candara" w:eastAsia="Calibri" w:hAnsi="Candara" w:cs="Arial"/>
          <w:color w:val="262626" w:themeColor="text1" w:themeTint="D9"/>
          <w:shd w:val="clear" w:color="auto" w:fill="FFFFFF"/>
        </w:rPr>
      </w:pPr>
      <w:r w:rsidRPr="003720C9">
        <w:rPr>
          <w:rFonts w:ascii="Candara" w:eastAsia="Calibri" w:hAnsi="Candara" w:cs="Arial"/>
          <w:color w:val="262626" w:themeColor="text1" w:themeTint="D9"/>
          <w:shd w:val="clear" w:color="auto" w:fill="FFFFFF"/>
        </w:rPr>
        <w:t>-Vaso con agua a temperatura ambiente.</w:t>
      </w:r>
    </w:p>
    <w:p w:rsidR="00CE7BE1" w:rsidRPr="003720C9" w:rsidRDefault="00CE7BE1" w:rsidP="00CE7BE1">
      <w:pPr>
        <w:pStyle w:val="fact-text"/>
        <w:framePr w:hSpace="141" w:wrap="around" w:vAnchor="text" w:hAnchor="margin" w:y="30"/>
        <w:shd w:val="clear" w:color="auto" w:fill="FFFFFF"/>
        <w:spacing w:before="150" w:beforeAutospacing="0" w:after="0" w:afterAutospacing="0"/>
        <w:rPr>
          <w:rFonts w:ascii="Candara" w:eastAsia="Calibri" w:hAnsi="Candara" w:cs="Arial"/>
          <w:color w:val="262626" w:themeColor="text1" w:themeTint="D9"/>
          <w:shd w:val="clear" w:color="auto" w:fill="FFFFFF"/>
        </w:rPr>
      </w:pPr>
      <w:r w:rsidRPr="003720C9">
        <w:rPr>
          <w:rFonts w:ascii="Candara" w:eastAsia="Calibri" w:hAnsi="Candara" w:cs="Arial"/>
          <w:color w:val="262626" w:themeColor="text1" w:themeTint="D9"/>
          <w:shd w:val="clear" w:color="auto" w:fill="FFFFFF"/>
        </w:rPr>
        <w:t>-Gotero</w:t>
      </w:r>
    </w:p>
    <w:p w:rsidR="00CE7BE1" w:rsidRPr="003720C9" w:rsidRDefault="00CE7BE1" w:rsidP="00CE7BE1">
      <w:pPr>
        <w:pStyle w:val="fact-text"/>
        <w:framePr w:hSpace="141" w:wrap="around" w:vAnchor="text" w:hAnchor="margin" w:y="30"/>
        <w:shd w:val="clear" w:color="auto" w:fill="FFFFFF"/>
        <w:spacing w:before="150" w:beforeAutospacing="0" w:after="0" w:afterAutospacing="0"/>
        <w:rPr>
          <w:rFonts w:ascii="Candara" w:eastAsia="Calibri" w:hAnsi="Candara" w:cs="Arial"/>
          <w:color w:val="262626" w:themeColor="text1" w:themeTint="D9"/>
          <w:shd w:val="clear" w:color="auto" w:fill="FFFFFF"/>
        </w:rPr>
      </w:pPr>
      <w:r w:rsidRPr="003720C9">
        <w:rPr>
          <w:rFonts w:ascii="Candara" w:eastAsia="Calibri" w:hAnsi="Candara" w:cs="Arial"/>
          <w:color w:val="262626" w:themeColor="text1" w:themeTint="D9"/>
          <w:shd w:val="clear" w:color="auto" w:fill="FFFFFF"/>
        </w:rPr>
        <w:t>-Un plato de porcelana o recipiente de vidrio.</w:t>
      </w:r>
    </w:p>
    <w:p w:rsidR="00CE7BE1" w:rsidRPr="003720C9" w:rsidRDefault="00CE7BE1" w:rsidP="00CE7BE1">
      <w:pPr>
        <w:pStyle w:val="fact-text"/>
        <w:framePr w:hSpace="141" w:wrap="around" w:vAnchor="text" w:hAnchor="margin" w:y="30"/>
        <w:shd w:val="clear" w:color="auto" w:fill="FFFFFF"/>
        <w:spacing w:before="150" w:beforeAutospacing="0"/>
        <w:rPr>
          <w:rFonts w:ascii="Candara" w:eastAsia="Calibri" w:hAnsi="Candara" w:cs="Arial"/>
          <w:b/>
          <w:color w:val="262626" w:themeColor="text1" w:themeTint="D9"/>
          <w:shd w:val="clear" w:color="auto" w:fill="FFFFFF"/>
        </w:rPr>
      </w:pPr>
      <w:r w:rsidRPr="003720C9">
        <w:rPr>
          <w:rFonts w:ascii="Candara" w:eastAsia="Calibri" w:hAnsi="Candara" w:cs="Arial"/>
          <w:b/>
          <w:color w:val="262626" w:themeColor="text1" w:themeTint="D9"/>
          <w:shd w:val="clear" w:color="auto" w:fill="FFFFFF"/>
        </w:rPr>
        <w:t>paso a paso</w:t>
      </w:r>
    </w:p>
    <w:p w:rsidR="00CE7BE1" w:rsidRPr="003720C9" w:rsidRDefault="00CE7BE1" w:rsidP="00CE7BE1">
      <w:pPr>
        <w:pStyle w:val="experiment-text"/>
        <w:framePr w:hSpace="141" w:wrap="around" w:vAnchor="text" w:hAnchor="margin" w:y="30"/>
        <w:shd w:val="clear" w:color="auto" w:fill="FFFFFF"/>
        <w:spacing w:before="150" w:beforeAutospacing="0"/>
        <w:rPr>
          <w:rFonts w:ascii="Candara" w:eastAsia="Calibri" w:hAnsi="Candara" w:cs="Arial"/>
          <w:color w:val="262626" w:themeColor="text1" w:themeTint="D9"/>
          <w:shd w:val="clear" w:color="auto" w:fill="FFFFFF"/>
        </w:rPr>
      </w:pPr>
      <w:r w:rsidRPr="003720C9">
        <w:rPr>
          <w:rFonts w:ascii="Candara" w:eastAsia="Calibri" w:hAnsi="Candara" w:cs="Arial"/>
          <w:color w:val="262626" w:themeColor="text1" w:themeTint="D9"/>
          <w:shd w:val="clear" w:color="auto" w:fill="FFFFFF"/>
        </w:rPr>
        <w:t>Con el plumón de pizarra, haz un dibujo sencillo en el plato o recipiente de vidrio. Por ejemplo, una figura de palo, corazones o estrellas. Lentamente, deja caer el agua gota a gota sobre el dibujo. Por último, agita el plato para hacer que el dibujo se mueva y observen lo que sucede.</w:t>
      </w:r>
    </w:p>
    <w:p w:rsidR="00CE7BE1" w:rsidRPr="003720C9" w:rsidRDefault="00CE7BE1" w:rsidP="00CE7BE1">
      <w:pPr>
        <w:pStyle w:val="experiment-text"/>
        <w:framePr w:hSpace="141" w:wrap="around" w:vAnchor="text" w:hAnchor="margin" w:y="30"/>
        <w:shd w:val="clear" w:color="auto" w:fill="FFFFFF"/>
        <w:spacing w:before="150" w:beforeAutospacing="0"/>
        <w:rPr>
          <w:rFonts w:ascii="Candara" w:eastAsia="Calibri" w:hAnsi="Candara" w:cs="Arial"/>
          <w:color w:val="262626" w:themeColor="text1" w:themeTint="D9"/>
          <w:shd w:val="clear" w:color="auto" w:fill="FFFFFF"/>
        </w:rPr>
      </w:pPr>
      <w:r w:rsidRPr="003720C9">
        <w:rPr>
          <w:rFonts w:ascii="Candara" w:eastAsia="Calibri" w:hAnsi="Candara" w:cs="Arial"/>
          <w:color w:val="262626" w:themeColor="text1" w:themeTint="D9"/>
          <w:shd w:val="clear" w:color="auto" w:fill="FFFFFF"/>
        </w:rPr>
        <w:t xml:space="preserve">Recuerda que es importante realizar preguntas al niño mientras  realizan el experimento ¿Qué crees va a suceder cuando pongamos agua en el plato por qué crees que el dibujo se desprendió del plato y comenzó a flotar en el agua </w:t>
      </w:r>
    </w:p>
    <w:p w:rsidR="00CE7BE1" w:rsidRDefault="00CE7BE1" w:rsidP="00CE7BE1">
      <w:r w:rsidRPr="003720C9">
        <w:rPr>
          <w:rFonts w:ascii="Candara" w:eastAsia="Calibri" w:hAnsi="Candara" w:cs="Arial"/>
          <w:color w:val="262626" w:themeColor="text1" w:themeTint="D9"/>
          <w:shd w:val="clear" w:color="auto" w:fill="FFFFFF"/>
        </w:rPr>
        <w:t>Dependiendo del interés del niño, pueden continuar realizando algunas variaciones de este experimento, intentando usar diferentes temperaturas de agua o utilizar otros líquidos como vinagre blanco, leche o jugo de limón para descubrir qué sucede.</w:t>
      </w:r>
    </w:p>
    <w:p w:rsidR="00CE7BE1" w:rsidRDefault="00CE7BE1" w:rsidP="00CE7BE1"/>
    <w:sectPr w:rsidR="00CE7BE1" w:rsidSect="009B7A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7BE1"/>
    <w:rsid w:val="0005415F"/>
    <w:rsid w:val="006A665E"/>
    <w:rsid w:val="009B7A14"/>
    <w:rsid w:val="00CE7BE1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BE1"/>
    <w:rPr>
      <w:rFonts w:ascii="Tahoma" w:hAnsi="Tahoma" w:cs="Tahoma"/>
      <w:sz w:val="16"/>
      <w:szCs w:val="16"/>
    </w:rPr>
  </w:style>
  <w:style w:type="paragraph" w:customStyle="1" w:styleId="Normal2">
    <w:name w:val="Normal2"/>
    <w:rsid w:val="00CE7BE1"/>
    <w:rPr>
      <w:rFonts w:ascii="Calibri" w:eastAsia="Calibri" w:hAnsi="Calibri" w:cs="Calibri"/>
      <w:lang w:eastAsia="es-CL"/>
    </w:rPr>
  </w:style>
  <w:style w:type="paragraph" w:customStyle="1" w:styleId="experiment-text">
    <w:name w:val="experiment-text"/>
    <w:basedOn w:val="Normal"/>
    <w:rsid w:val="00CE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fact-text">
    <w:name w:val="fact-text"/>
    <w:basedOn w:val="Normal"/>
    <w:rsid w:val="00CE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897</Characters>
  <Application>Microsoft Office Word</Application>
  <DocSecurity>0</DocSecurity>
  <Lines>7</Lines>
  <Paragraphs>2</Paragraphs>
  <ScaleCrop>false</ScaleCrop>
  <Company>Hewlett-Packard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1</cp:revision>
  <dcterms:created xsi:type="dcterms:W3CDTF">2020-06-24T18:27:00Z</dcterms:created>
  <dcterms:modified xsi:type="dcterms:W3CDTF">2020-06-24T18:29:00Z</dcterms:modified>
</cp:coreProperties>
</file>